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E175" w14:textId="77777777" w:rsid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cs-CZ"/>
        </w:rPr>
        <w:t xml:space="preserve">Krajský úřad Středočeského kraje - </w:t>
      </w:r>
      <w:r w:rsidRPr="0015210B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  <w:lang w:eastAsia="cs-CZ"/>
        </w:rPr>
        <w:t>Odbor řízení dotačních projektů</w:t>
      </w:r>
    </w:p>
    <w:p w14:paraId="7A0CF920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Středočeský kraj začíná zjišťovat </w:t>
      </w:r>
      <w:r w:rsidRPr="001521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zájem o dotaci</w:t>
      </w: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výměnu neekologických kotlů. Žádosti o kotlíkové dotace by pak měl kraj začít přijímat v 1. čtvrtletí roku 2022.</w:t>
      </w:r>
    </w:p>
    <w:p w14:paraId="5EBE4698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výměnu kotlů na pevná paliva 1. a 2. emisní třídy mají jejich majitelé už méně než rok. Od 1. září 2022 totiž bude platit zákaz používání kotlů, které nesplňují minimálně 3. emisní třídu.</w:t>
      </w:r>
    </w:p>
    <w:p w14:paraId="44A72CBB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Každý, kdo nestihne výměnu kotle zrealizovat do 1. září 2022, ale alespoň do tohoto termínu zažádá o dotaci, nebude v případě kontroly z úřadů finančně sankcionován. Pokud někdo výměnu nestihne, čeká jej dle Ministerstva životního prostředí pokuta v desítkách tisíc korun. </w:t>
      </w:r>
    </w:p>
    <w:p w14:paraId="5C6BD0E8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Zájemce o dotaci může nyní vyjádřit svůj zájem vyplněním </w:t>
      </w:r>
      <w:hyperlink r:id="rId7" w:history="1">
        <w:r w:rsidRPr="0015210B">
          <w:rPr>
            <w:rFonts w:ascii="Arial" w:eastAsia="Times New Roman" w:hAnsi="Arial" w:cs="Arial"/>
            <w:b/>
            <w:bCs/>
            <w:color w:val="184195"/>
            <w:sz w:val="21"/>
            <w:szCs w:val="21"/>
            <w:lang w:eastAsia="cs-CZ"/>
          </w:rPr>
          <w:t>dotazníku</w:t>
        </w:r>
      </w:hyperlink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v kterém uvede své jméno, příjmení a kontaktní údaje, dále místo realizace výměny zdroje a o jaký typ nového zdroje má zájem.</w:t>
      </w:r>
    </w:p>
    <w:p w14:paraId="2F3A3F5B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Tento dotazník není závazná žádost o kotlíkovou dotaci. Jedná se pouze o průzkum předběžných zájemců o dotaci.</w:t>
      </w:r>
    </w:p>
    <w:p w14:paraId="689D4F30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Poskytnutí Vašich kontaktních údajů zaručí, že Vám budou zasílány aktuální informace k připravované dotační výzvě.</w:t>
      </w:r>
    </w:p>
    <w:p w14:paraId="75F3C910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 řádné vyplnění dotazníku prosíme zájemce, aby si před vyplněním dotazníku přečetli základní informace ke kotlíkovým dotacím 2021+ </w:t>
      </w: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(dokumenty ke stažení </w:t>
      </w:r>
      <w:r w:rsidRPr="001521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 </w:t>
      </w: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Informace ke kotlíkovým dotacím 2021+).</w:t>
      </w:r>
    </w:p>
    <w:p w14:paraId="247568D8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743EE06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nejasností se na nás můžete obrátit:</w:t>
      </w:r>
    </w:p>
    <w:p w14:paraId="140F47EE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telefon: 257 280 991 (pondělí a středa 8:00 – 12:00)</w:t>
      </w:r>
    </w:p>
    <w:p w14:paraId="29473095" w14:textId="77777777" w:rsidR="0015210B" w:rsidRPr="0015210B" w:rsidRDefault="0015210B" w:rsidP="0015210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email: </w:t>
      </w:r>
      <w:hyperlink r:id="rId8" w:history="1">
        <w:r w:rsidRPr="0015210B">
          <w:rPr>
            <w:rFonts w:ascii="Arial" w:eastAsia="Times New Roman" w:hAnsi="Arial" w:cs="Arial"/>
            <w:color w:val="184195"/>
            <w:sz w:val="21"/>
            <w:szCs w:val="21"/>
            <w:lang w:eastAsia="cs-CZ"/>
          </w:rPr>
          <w:t>kotliky@kr-s.cz</w:t>
        </w:r>
      </w:hyperlink>
    </w:p>
    <w:p w14:paraId="2B1F83AB" w14:textId="77777777" w:rsidR="0015210B" w:rsidRPr="0015210B" w:rsidRDefault="0015210B" w:rsidP="0015210B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21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730B1228" w14:textId="77777777" w:rsidR="0015210B" w:rsidRPr="0015210B" w:rsidRDefault="0015210B" w:rsidP="0015210B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15210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Dokumenty ke stažení</w:t>
      </w:r>
    </w:p>
    <w:p w14:paraId="0AC47CF9" w14:textId="77777777" w:rsidR="0015210B" w:rsidRPr="0015210B" w:rsidRDefault="00CD53C3" w:rsidP="0015210B">
      <w:pPr>
        <w:numPr>
          <w:ilvl w:val="0"/>
          <w:numId w:val="1"/>
        </w:numPr>
        <w:shd w:val="clear" w:color="auto" w:fill="FFFFFF"/>
        <w:spacing w:after="0" w:line="240" w:lineRule="auto"/>
        <w:ind w:left="555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9" w:tgtFrame="_blank" w:tooltip="Otázky a odpovědi - kotlíkové dotace 2021+" w:history="1">
        <w:r w:rsidR="0015210B" w:rsidRPr="0015210B">
          <w:rPr>
            <w:rFonts w:ascii="Arial" w:eastAsia="Times New Roman" w:hAnsi="Arial" w:cs="Arial"/>
            <w:color w:val="184195"/>
            <w:sz w:val="19"/>
            <w:szCs w:val="19"/>
            <w:lang w:eastAsia="cs-CZ"/>
          </w:rPr>
          <w:t>Otázky a odpovědi - kotlíkové dotace 2021+</w:t>
        </w:r>
      </w:hyperlink>
    </w:p>
    <w:p w14:paraId="2EFB1A6D" w14:textId="77777777" w:rsidR="0015210B" w:rsidRPr="0015210B" w:rsidRDefault="00CD53C3" w:rsidP="0015210B">
      <w:pPr>
        <w:numPr>
          <w:ilvl w:val="0"/>
          <w:numId w:val="1"/>
        </w:numPr>
        <w:shd w:val="clear" w:color="auto" w:fill="FFFFFF"/>
        <w:spacing w:after="0" w:line="240" w:lineRule="auto"/>
        <w:ind w:left="555" w:right="24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10" w:tgtFrame="_blank" w:tooltip="Informace ke kotlíkovým dotacím 2021+" w:history="1">
        <w:r w:rsidR="0015210B" w:rsidRPr="0015210B">
          <w:rPr>
            <w:rFonts w:ascii="Arial" w:eastAsia="Times New Roman" w:hAnsi="Arial" w:cs="Arial"/>
            <w:color w:val="184195"/>
            <w:sz w:val="19"/>
            <w:szCs w:val="19"/>
            <w:lang w:eastAsia="cs-CZ"/>
          </w:rPr>
          <w:t>Informace ke kotlíkovým dotacím 2021+</w:t>
        </w:r>
      </w:hyperlink>
    </w:p>
    <w:p w14:paraId="72318363" w14:textId="77777777" w:rsidR="008D3F73" w:rsidRDefault="008D3F73"/>
    <w:sectPr w:rsidR="008D3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64E" w14:textId="77777777" w:rsidR="00A645C2" w:rsidRDefault="00A645C2" w:rsidP="0015210B">
      <w:pPr>
        <w:spacing w:after="0" w:line="240" w:lineRule="auto"/>
      </w:pPr>
      <w:r>
        <w:separator/>
      </w:r>
    </w:p>
  </w:endnote>
  <w:endnote w:type="continuationSeparator" w:id="0">
    <w:p w14:paraId="6C4D37B4" w14:textId="77777777" w:rsidR="00A645C2" w:rsidRDefault="00A645C2" w:rsidP="0015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11B7" w14:textId="77777777" w:rsidR="0015210B" w:rsidRDefault="001521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08E9" w14:textId="77777777" w:rsidR="0015210B" w:rsidRDefault="001521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3D48" w14:textId="77777777" w:rsidR="0015210B" w:rsidRDefault="001521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6B37" w14:textId="77777777" w:rsidR="00A645C2" w:rsidRDefault="00A645C2" w:rsidP="0015210B">
      <w:pPr>
        <w:spacing w:after="0" w:line="240" w:lineRule="auto"/>
      </w:pPr>
      <w:r>
        <w:separator/>
      </w:r>
    </w:p>
  </w:footnote>
  <w:footnote w:type="continuationSeparator" w:id="0">
    <w:p w14:paraId="7C0E216C" w14:textId="77777777" w:rsidR="00A645C2" w:rsidRDefault="00A645C2" w:rsidP="0015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ACC" w14:textId="77777777" w:rsidR="0015210B" w:rsidRDefault="001521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8ABD" w14:textId="77777777" w:rsidR="0015210B" w:rsidRPr="0015210B" w:rsidRDefault="0015210B" w:rsidP="0015210B">
    <w:pPr>
      <w:shd w:val="clear" w:color="auto" w:fill="E31F27"/>
      <w:spacing w:after="0" w:line="240" w:lineRule="auto"/>
      <w:outlineLvl w:val="0"/>
      <w:rPr>
        <w:rFonts w:ascii="Arial" w:eastAsia="Times New Roman" w:hAnsi="Arial" w:cs="Arial"/>
        <w:color w:val="FFFFFF"/>
        <w:kern w:val="36"/>
        <w:sz w:val="23"/>
        <w:szCs w:val="23"/>
        <w:lang w:eastAsia="cs-CZ"/>
      </w:rPr>
    </w:pPr>
    <w:r w:rsidRPr="0015210B">
      <w:rPr>
        <w:rFonts w:ascii="Arial" w:eastAsia="Times New Roman" w:hAnsi="Arial" w:cs="Arial"/>
        <w:color w:val="FFFFFF"/>
        <w:kern w:val="36"/>
        <w:sz w:val="23"/>
        <w:szCs w:val="23"/>
        <w:lang w:eastAsia="cs-CZ"/>
      </w:rPr>
      <w:t>KRAJ ZJIŠŤUJE ZÁJEM O KOTLÍKOVÉ DOTACE PRO ROK 2021+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670" w14:textId="77777777" w:rsidR="0015210B" w:rsidRDefault="001521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0A5"/>
    <w:multiLevelType w:val="multilevel"/>
    <w:tmpl w:val="EA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0B"/>
    <w:rsid w:val="0015210B"/>
    <w:rsid w:val="005E438C"/>
    <w:rsid w:val="008D3F73"/>
    <w:rsid w:val="00A645C2"/>
    <w:rsid w:val="00C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346"/>
  <w15:chartTrackingRefBased/>
  <w15:docId w15:val="{57B45BE5-9B6E-4867-972B-CC10624E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10B"/>
  </w:style>
  <w:style w:type="paragraph" w:styleId="Zpat">
    <w:name w:val="footer"/>
    <w:basedOn w:val="Normln"/>
    <w:link w:val="ZpatChar"/>
    <w:uiPriority w:val="99"/>
    <w:unhideWhenUsed/>
    <w:rsid w:val="0015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e5aeEcM0ecYUOrDSq5AF7j4aCMnvijD4bwIK4SbjF3jBnlA/viewfor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r-stredocesky.cz/documents/11836654/0/Informace+ke+kotl%C3%ADkov%C3%BDm+dotac%C3%ADm+2021%2B.pdf/46ed1904-12f6-4df7-a400-6ee189bd6e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-stredocesky.cz/documents/11836654/0/Ot%C3%A1zky+a+odpov%C4%9Bdi+-+kotl%C3%ADkov%C3%A9%20dotace+2021%2B.pdf/553c9cd4-8e3b-438d-80d2-65ec1f0e24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Milec</dc:creator>
  <cp:keywords/>
  <dc:description/>
  <cp:lastModifiedBy>DSO_PB</cp:lastModifiedBy>
  <cp:revision>2</cp:revision>
  <dcterms:created xsi:type="dcterms:W3CDTF">2021-12-09T12:02:00Z</dcterms:created>
  <dcterms:modified xsi:type="dcterms:W3CDTF">2021-12-09T12:02:00Z</dcterms:modified>
</cp:coreProperties>
</file>